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4CF1" w:rsidRDefault="006A4CF1">
      <w:pPr>
        <w:jc w:val="center"/>
      </w:pPr>
      <w:bookmarkStart w:id="0" w:name="_GoBack"/>
      <w:bookmarkEnd w:id="0"/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CF1">
        <w:trPr>
          <w:trHeight w:val="2880"/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CF1" w:rsidRDefault="001B6AA1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Conversation Norms</w:t>
            </w:r>
          </w:p>
          <w:p w:rsidR="006A4CF1" w:rsidRDefault="006A4CF1">
            <w:pPr>
              <w:widowControl w:val="0"/>
              <w:spacing w:line="240" w:lineRule="auto"/>
              <w:jc w:val="center"/>
            </w:pP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listen to each other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We share our own ideas and explain them 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respect one another’s ideas, even if they are different.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respectfully disagree and try to see the other view.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let others finish explaining their ideas without interrupting.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take turns and share air time.</w:t>
            </w:r>
          </w:p>
          <w:p w:rsidR="006A4CF1" w:rsidRDefault="001B6AA1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 SLANT (Sit-Up, Lean forward, Ask and answer questions, Nod your head, Track your partner) each other while talking</w:t>
            </w:r>
          </w:p>
        </w:tc>
      </w:tr>
    </w:tbl>
    <w:p w:rsidR="006A4CF1" w:rsidRDefault="006A4CF1">
      <w:pPr>
        <w:jc w:val="center"/>
      </w:pPr>
    </w:p>
    <w:p w:rsidR="006A4CF1" w:rsidRDefault="006A4CF1">
      <w:pPr>
        <w:jc w:val="center"/>
      </w:pPr>
    </w:p>
    <w:p w:rsidR="006A4CF1" w:rsidRDefault="006A4CF1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CF1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CF1" w:rsidRDefault="001B6AA1">
            <w:pPr>
              <w:widowControl w:val="0"/>
              <w:spacing w:line="240" w:lineRule="auto"/>
              <w:jc w:val="center"/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Conversation Norms</w:t>
            </w:r>
          </w:p>
          <w:p w:rsidR="006A4CF1" w:rsidRDefault="001B6AA1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Use your think time</w:t>
            </w:r>
          </w:p>
          <w:p w:rsidR="006A4CF1" w:rsidRDefault="001B6AA1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Use the language of the skill </w:t>
            </w:r>
          </w:p>
          <w:p w:rsidR="006A4CF1" w:rsidRDefault="001B6AA1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Use your conversation voice</w:t>
            </w:r>
          </w:p>
          <w:p w:rsidR="006A4CF1" w:rsidRDefault="001B6AA1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Listen respectfully </w:t>
            </w:r>
          </w:p>
          <w:p w:rsidR="006A4CF1" w:rsidRDefault="001B6AA1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Take turn and build on each other’s ideas</w:t>
            </w:r>
          </w:p>
        </w:tc>
      </w:tr>
    </w:tbl>
    <w:p w:rsidR="006A4CF1" w:rsidRDefault="006A4CF1">
      <w:pPr>
        <w:jc w:val="center"/>
      </w:pPr>
    </w:p>
    <w:p w:rsidR="006A4CF1" w:rsidRDefault="006A4CF1">
      <w:pPr>
        <w:jc w:val="center"/>
      </w:pPr>
    </w:p>
    <w:p w:rsidR="006A4CF1" w:rsidRDefault="006A4CF1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CF1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CF1" w:rsidRDefault="001B6AA1">
            <w:pPr>
              <w:widowControl w:val="0"/>
              <w:spacing w:line="240" w:lineRule="auto"/>
              <w:jc w:val="center"/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Purposeful Talk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>*FOCUSED, collaborative talk meant to DEEPEN and EXTEND our thinking about the topic</w:t>
            </w:r>
          </w:p>
          <w:p w:rsidR="006A4CF1" w:rsidRDefault="006A4CF1">
            <w:pPr>
              <w:widowControl w:val="0"/>
              <w:spacing w:line="240" w:lineRule="auto"/>
            </w:pPr>
          </w:p>
          <w:p w:rsidR="006A4CF1" w:rsidRDefault="001B6AA1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Hear All Voices</w:t>
            </w:r>
          </w:p>
          <w:p w:rsidR="006A4CF1" w:rsidRDefault="001B6AA1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Say Something Meaningful.</w:t>
            </w:r>
          </w:p>
          <w:p w:rsidR="006A4CF1" w:rsidRDefault="001B6AA1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Practice S.L.A.N.T.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 xml:space="preserve">                        *Sit Up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 xml:space="preserve">                        *Look at the person talking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 xml:space="preserve">                        *Ask and Answer Questions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 xml:space="preserve">                        *Nod your head - Note key ideas</w:t>
            </w: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Merriweather" w:eastAsia="Merriweather" w:hAnsi="Merriweather" w:cs="Merriweather"/>
                <w:b/>
              </w:rPr>
              <w:t xml:space="preserve">    </w:t>
            </w:r>
            <w:r>
              <w:rPr>
                <w:rFonts w:ascii="Merriweather" w:eastAsia="Merriweather" w:hAnsi="Merriweather" w:cs="Merriweather"/>
                <w:b/>
              </w:rPr>
              <w:t xml:space="preserve">                    *Take turns talking - Talk to your teacher</w:t>
            </w:r>
          </w:p>
          <w:p w:rsidR="006A4CF1" w:rsidRDefault="001B6AA1">
            <w:pPr>
              <w:widowControl w:val="0"/>
              <w:spacing w:line="240" w:lineRule="auto"/>
              <w:ind w:firstLine="345"/>
            </w:pPr>
            <w:r>
              <w:rPr>
                <w:rFonts w:ascii="Merriweather" w:eastAsia="Merriweather" w:hAnsi="Merriweather" w:cs="Merriweather"/>
                <w:b/>
              </w:rPr>
              <w:t>4.    Listen with intent.</w:t>
            </w:r>
          </w:p>
          <w:p w:rsidR="006A4CF1" w:rsidRDefault="001B6AA1">
            <w:pPr>
              <w:widowControl w:val="0"/>
              <w:spacing w:line="240" w:lineRule="auto"/>
              <w:ind w:firstLine="345"/>
            </w:pPr>
            <w:r>
              <w:rPr>
                <w:rFonts w:ascii="Merriweather" w:eastAsia="Merriweather" w:hAnsi="Merriweather" w:cs="Merriweather"/>
                <w:b/>
              </w:rPr>
              <w:t>5.    Keep the Line of Thinking Alive.</w:t>
            </w:r>
          </w:p>
          <w:p w:rsidR="006A4CF1" w:rsidRDefault="001B6AA1">
            <w:pPr>
              <w:widowControl w:val="0"/>
              <w:spacing w:line="240" w:lineRule="auto"/>
              <w:ind w:firstLine="345"/>
            </w:pPr>
            <w:r>
              <w:rPr>
                <w:rFonts w:ascii="Merriweather" w:eastAsia="Merriweather" w:hAnsi="Merriweather" w:cs="Merriweather"/>
                <w:b/>
              </w:rPr>
              <w:t>6.    Be Flexible in Your Thinking</w:t>
            </w:r>
          </w:p>
        </w:tc>
      </w:tr>
    </w:tbl>
    <w:p w:rsidR="006A4CF1" w:rsidRDefault="006A4CF1"/>
    <w:p w:rsidR="006A4CF1" w:rsidRDefault="006A4CF1"/>
    <w:p w:rsidR="006A4CF1" w:rsidRDefault="006A4CF1"/>
    <w:p w:rsidR="006A4CF1" w:rsidRDefault="006A4CF1"/>
    <w:p w:rsidR="006A4CF1" w:rsidRDefault="006A4CF1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CF1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CF1" w:rsidRDefault="001B6AA1">
            <w:pPr>
              <w:widowControl w:val="0"/>
              <w:spacing w:line="240" w:lineRule="auto"/>
              <w:jc w:val="center"/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Conversation Tips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Sit facing others - Eye to Eye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One person talks at a time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 xml:space="preserve">Let everyone have a chance to talk 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Invite someone to have a turn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Piggyback - Add on to what someone says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 xml:space="preserve">Ask questions….. “I wonder….”  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 xml:space="preserve">Respond to questions your friends ask 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Go back - find evidence in the text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 xml:space="preserve">Stay on the subject, pay attention 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Throw i</w:t>
            </w: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deas back and forth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Share your feelings about the topic</w:t>
            </w:r>
          </w:p>
          <w:p w:rsidR="006A4CF1" w:rsidRDefault="001B6AA1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Alegreya" w:eastAsia="Alegreya" w:hAnsi="Alegreya" w:cs="Alegreya"/>
                <w:b/>
                <w:sz w:val="28"/>
                <w:szCs w:val="28"/>
              </w:rPr>
            </w:pPr>
            <w:r>
              <w:rPr>
                <w:rFonts w:ascii="Alegreya" w:eastAsia="Alegreya" w:hAnsi="Alegreya" w:cs="Alegreya"/>
                <w:b/>
                <w:sz w:val="28"/>
                <w:szCs w:val="28"/>
              </w:rPr>
              <w:t>Talk with expression, use your hands to talk</w:t>
            </w:r>
          </w:p>
        </w:tc>
      </w:tr>
    </w:tbl>
    <w:p w:rsidR="006A4CF1" w:rsidRDefault="006A4CF1"/>
    <w:p w:rsidR="006A4CF1" w:rsidRDefault="006A4CF1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4CF1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CF1" w:rsidRDefault="001B6AA1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Accountable Talk </w:t>
            </w:r>
          </w:p>
          <w:tbl>
            <w:tblPr>
              <w:tblStyle w:val="a3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0"/>
              <w:gridCol w:w="8130"/>
            </w:tblGrid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72"/>
                      <w:szCs w:val="72"/>
                    </w:rPr>
                    <w:t>?</w:t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-Can you tell me more?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-Can you give me another example so I can understand?</w:t>
                  </w:r>
                </w:p>
              </w:tc>
            </w:tr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114300" distB="114300" distL="114300" distR="114300">
                        <wp:extent cx="382631" cy="547688"/>
                        <wp:effectExtent l="0" t="0" r="0" b="0"/>
                        <wp:docPr id="3" name="image06.png" descr="Open ..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6.png" descr="Open ...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631" cy="5476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 xml:space="preserve"> -This reminds me of _________ because ______________.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-I believe this is true because _______________________.</w:t>
                  </w:r>
                </w:p>
              </w:tc>
            </w:tr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114300" distB="114300" distL="114300" distR="114300">
                        <wp:extent cx="414338" cy="324971"/>
                        <wp:effectExtent l="0" t="0" r="0" b="0"/>
                        <wp:docPr id="4" name="image07.png" descr="Check Mark, Validate, Check, ..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7.png" descr="Check Mark, Validate, Check, ...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338" cy="32497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-Why do you think that?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-Couldn’t it also be that ____________________________.</w:t>
                  </w:r>
                </w:p>
              </w:tc>
            </w:tr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114300" distB="114300" distL="114300" distR="114300">
                        <wp:extent cx="485775" cy="315277"/>
                        <wp:effectExtent l="0" t="0" r="0" b="0"/>
                        <wp:docPr id="2" name="image04.png" descr="Book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4.png" descr="Book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31527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-Can you give me an example from the text?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-Where can I fi</w:t>
                  </w: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nd that in the text?</w:t>
                  </w:r>
                </w:p>
              </w:tc>
            </w:tr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60"/>
                      <w:szCs w:val="60"/>
                    </w:rPr>
                    <w:lastRenderedPageBreak/>
                    <w:t>=</w:t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-I agree with ____________ because _________________.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-I would like to add __________________.</w:t>
                  </w:r>
                </w:p>
              </w:tc>
            </w:tr>
            <w:tr w:rsidR="006A4CF1"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114300" distB="114300" distL="114300" distR="114300">
                        <wp:extent cx="410122" cy="490538"/>
                        <wp:effectExtent l="0" t="0" r="0" b="0"/>
                        <wp:docPr id="1" name="image03.png" descr="Unequal, Maths, Equals Not, ..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3.png" descr="Unequal, Maths, Equals Not, ...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122" cy="49053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-I disagree with __________ because _________________.</w:t>
                  </w:r>
                </w:p>
                <w:p w:rsidR="006A4CF1" w:rsidRDefault="001B6AA1">
                  <w:pPr>
                    <w:widowControl w:val="0"/>
                    <w:spacing w:line="240" w:lineRule="auto"/>
                  </w:pPr>
                  <w:r>
                    <w:rPr>
                      <w:rFonts w:ascii="Bree Serif" w:eastAsia="Bree Serif" w:hAnsi="Bree Serif" w:cs="Bree Serif"/>
                      <w:sz w:val="28"/>
                      <w:szCs w:val="28"/>
                    </w:rPr>
                    <w:t>-I respect your opinion but _________________________.</w:t>
                  </w:r>
                </w:p>
              </w:tc>
            </w:tr>
          </w:tbl>
          <w:p w:rsidR="006A4CF1" w:rsidRDefault="006A4CF1">
            <w:pPr>
              <w:widowControl w:val="0"/>
              <w:spacing w:line="240" w:lineRule="auto"/>
            </w:pPr>
          </w:p>
          <w:p w:rsidR="006A4CF1" w:rsidRDefault="001B6AA1">
            <w:pPr>
              <w:widowControl w:val="0"/>
              <w:spacing w:line="240" w:lineRule="auto"/>
            </w:pPr>
            <w:r>
              <w:rPr>
                <w:rFonts w:ascii="Alegreya" w:eastAsia="Alegreya" w:hAnsi="Alegreya" w:cs="Alegreya"/>
                <w:sz w:val="48"/>
                <w:szCs w:val="48"/>
              </w:rPr>
              <w:t xml:space="preserve"> </w:t>
            </w:r>
          </w:p>
        </w:tc>
      </w:tr>
    </w:tbl>
    <w:p w:rsidR="006A4CF1" w:rsidRDefault="006A4CF1"/>
    <w:sectPr w:rsidR="006A4CF1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AA1">
      <w:pPr>
        <w:spacing w:line="240" w:lineRule="auto"/>
      </w:pPr>
      <w:r>
        <w:separator/>
      </w:r>
    </w:p>
  </w:endnote>
  <w:endnote w:type="continuationSeparator" w:id="0">
    <w:p w:rsidR="00000000" w:rsidRDefault="001B6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rriweather">
    <w:charset w:val="00"/>
    <w:family w:val="auto"/>
    <w:pitch w:val="default"/>
  </w:font>
  <w:font w:name="Alegreya">
    <w:charset w:val="00"/>
    <w:family w:val="auto"/>
    <w:pitch w:val="default"/>
  </w:font>
  <w:font w:name="Bree 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6AA1">
      <w:pPr>
        <w:spacing w:line="240" w:lineRule="auto"/>
      </w:pPr>
      <w:r>
        <w:separator/>
      </w:r>
    </w:p>
  </w:footnote>
  <w:footnote w:type="continuationSeparator" w:id="0">
    <w:p w:rsidR="00000000" w:rsidRDefault="001B6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F1" w:rsidRDefault="006A4CF1"/>
  <w:tbl>
    <w:tblPr>
      <w:tblStyle w:val="a5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6A4CF1">
      <w:tc>
        <w:tcPr>
          <w:tcW w:w="936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A4CF1" w:rsidRDefault="001B6AA1">
          <w:pPr>
            <w:widowControl w:val="0"/>
            <w:spacing w:line="240" w:lineRule="auto"/>
            <w:jc w:val="center"/>
          </w:pPr>
          <w:r>
            <w:rPr>
              <w:b/>
            </w:rPr>
            <w:t>Examples of Conversation Norms</w:t>
          </w:r>
        </w:p>
      </w:tc>
    </w:tr>
  </w:tbl>
  <w:p w:rsidR="006A4CF1" w:rsidRDefault="006A4C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1E2"/>
    <w:multiLevelType w:val="multilevel"/>
    <w:tmpl w:val="F7A03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A553B69"/>
    <w:multiLevelType w:val="multilevel"/>
    <w:tmpl w:val="D82CC4D4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0687024"/>
    <w:multiLevelType w:val="multilevel"/>
    <w:tmpl w:val="D90AFD26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A176DA0"/>
    <w:multiLevelType w:val="multilevel"/>
    <w:tmpl w:val="AB22A62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4CF1"/>
    <w:rsid w:val="001B6AA1"/>
    <w:rsid w:val="006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2017-01-24T17:56:00Z</dcterms:created>
  <dcterms:modified xsi:type="dcterms:W3CDTF">2017-01-24T17:56:00Z</dcterms:modified>
</cp:coreProperties>
</file>